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Лекция 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>6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1.1. </w:t>
      </w:r>
      <w:r w:rsidRPr="00DB7285">
        <w:rPr>
          <w:rFonts w:ascii="Times New Roman" w:eastAsia="ArialNarrow,Bold" w:hAnsi="Times New Roman" w:cs="Times New Roman"/>
          <w:b/>
          <w:bCs/>
          <w:sz w:val="28"/>
          <w:szCs w:val="28"/>
        </w:rPr>
        <w:t>Термодинамические основы работы тепловых агрегатов</w:t>
      </w:r>
      <w:r w:rsidR="00891AF0">
        <w:rPr>
          <w:rFonts w:ascii="Times New Roman" w:eastAsia="ArialNarrow,Bold" w:hAnsi="Times New Roman" w:cs="Times New Roman"/>
          <w:b/>
          <w:bCs/>
          <w:sz w:val="28"/>
          <w:szCs w:val="28"/>
        </w:rPr>
        <w:t xml:space="preserve"> </w:t>
      </w:r>
      <w:r w:rsidRPr="00DB7285">
        <w:rPr>
          <w:rFonts w:ascii="Times New Roman" w:eastAsia="ArialNarrow,Bold" w:hAnsi="Times New Roman" w:cs="Times New Roman"/>
          <w:b/>
          <w:bCs/>
          <w:sz w:val="28"/>
          <w:szCs w:val="28"/>
        </w:rPr>
        <w:t>металлургического производства</w:t>
      </w:r>
    </w:p>
    <w:p w:rsidR="00891AF0" w:rsidRPr="00DB7285" w:rsidRDefault="00891AF0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891AF0">
        <w:rPr>
          <w:rFonts w:ascii="Times New Roman" w:eastAsia="TimesNewRoman" w:hAnsi="Times New Roman" w:cs="Times New Roman"/>
          <w:i/>
          <w:sz w:val="28"/>
          <w:szCs w:val="28"/>
        </w:rPr>
        <w:t>Тепловые агрегаты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– важнейшая составляющая оборудования современных металлургических и машиностроительных предприятий. Производство огнеупорных и строительных материалов, чугуна, стали, проката невозможно без использования современных металлургических печей.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Функционирование литейных, кузнечных, термических цехов машиностроительных заводов возможно только при бесперебойной работе металлургических печей.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Общая теория печей рассматривает общие вопросы тепловой работы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печей различного назначения и конструкций. Она изучает энергетическую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сущность работы печей, а многообразие технологических процессов, совершающихся в печах, отражается в той мере, в какой различается энергетика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этих процессов. С позиции общей теории пеней два различных технологических процесса выглядят одинаково, если их энергетика адекватна. Такая постановка вопроса оправдана тем, что энергетика технологического процесса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является основным и необходимым условием для его протекания.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Целью общей теории печей является создание фундаментальных основ,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системы взглядов, обосновывающих практические решения в этой области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техники. Она может быть разработана только на основе определенной схематизации тепловой работы печей, учитывающей только общие черты этой работы, т.е. в известной степени на основе "абстрактного" представления о работе печей.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Практическое значение общей теории печей может быть сформулировано следующим образом: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является основой для анализа тепловой работы печей;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позволяет совершенствовать конструкции и тепловую работу печей;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создает предпосылки для математического моделирования печей 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протекающих в них процессов;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дает возможность прогнозировать тенденции развития конструкции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печей, в том числе для новых технологических процессов;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служит основой для разработки принципов автоматического управления печами.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Теоретическим фундаментом общей теории является физика (главным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образом техническая) и физическая химия. Подобно термодинамике, механике жидкости и газов и учению о тепл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о-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и 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массообмене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>, общая теория печей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есть наука феноменологическая, рассматривающая явления как таковые, не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касаясь, как правило, механизма тех или иных процессов, сущность которых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полностью раскрывается только при рассмотрении явлений на уровне микромира.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lastRenderedPageBreak/>
        <w:t>Общая теория печей исходит из того, что исключительное многообразие печей по типам, размерам и назначению может быть, учитывая энергетическую сущность их работы, заменено весьма ограниченным числам типовых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моделей, рассматривая которые возможно установить фундаментальные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принципы конструирования печей. Заложенная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.в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основу общей теории печей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аппроксимация, естественно, не позволяет формулировать рецепты, пригодные во всех случаях многообразной практики, но дает возможность получить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фундамент, на котором можно строить вывод применительно к каждому частному случаю. Отличительной Особенностью общей теории печей является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рассмотрение совокупности процессов, определяющих тепловую работу печей, в их взаимном влиянии, т.е. общей теории печей присущ системный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подход к анализу процессов.</w:t>
      </w:r>
    </w:p>
    <w:p w:rsid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DB7285" w:rsidRPr="00DB7285" w:rsidRDefault="00DB7285" w:rsidP="00891AF0">
      <w:pPr>
        <w:pStyle w:val="a3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  <w:r w:rsidRPr="00DB7285">
        <w:rPr>
          <w:rFonts w:ascii="Times New Roman" w:eastAsia="ArialNarrow,Bold" w:hAnsi="Times New Roman" w:cs="Times New Roman"/>
          <w:b/>
          <w:bCs/>
          <w:sz w:val="28"/>
          <w:szCs w:val="28"/>
        </w:rPr>
        <w:t>Использование энергии</w:t>
      </w:r>
    </w:p>
    <w:p w:rsidR="00DB7285" w:rsidRPr="00DB7285" w:rsidRDefault="00DB7285" w:rsidP="00891AF0">
      <w:pPr>
        <w:pStyle w:val="a3"/>
        <w:autoSpaceDE w:val="0"/>
        <w:autoSpaceDN w:val="0"/>
        <w:adjustRightInd w:val="0"/>
        <w:spacing w:after="0" w:line="240" w:lineRule="auto"/>
        <w:ind w:left="750"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Энергия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- количественное выражение различных форм движения материи. В технических науках это понятие подразделяется на 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механическую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>,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электрическую, тепловую, химическую. Тепловая энергия является основным средством передачи энергии потребителю.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Энергия, которая непосредственно совершает работу по преодолению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сил, препятствующих протеканию технологического процесса, называется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рабочим видом энергии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В промышленности в качестве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рабочего вида энергии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наиболее часто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используются тепло и механическая энергия. Так, например, при обработке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металла на токарном станке непосредственно затрачивается механическая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энергия, при обработке металлов давлением на прокатном стане, прессе или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кузнечном молоте затрачивается также механическая энергия, но для того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чтобы перевести металл в удобное для обработки давлением пластическое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состояние, нужно его нагреть до той или иной температуры, затратив тепло.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Тепло нужно затратить для того, чтобы расплавить материал, осуществить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процесс сушки или возгонки, восстановить оксиды руды до металла и т.п.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Электрическая энергия, обладая исключительными преимуществами с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точки зрения преобразования и передачи на расстояние, используется как рабочий вид значительно реже, чем тепло. В качестве примеров этого использования можно назвать процесс электролиза в металлургической промышленности и процесс 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электроочистки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запыленных газов.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Многообразие технологических процессов, применяемых в промышленности, определяет и многообразие видов технологического оборудования.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К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технологическому оборудованию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относятся: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станки для механической обработки металлов;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прокатные станы;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кузнечные молоты и прессы;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-тепловое оборудование.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lastRenderedPageBreak/>
        <w:t xml:space="preserve">Оборудование, в котором рабочим видом энергии 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является тепло называется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теплотехнологическим</w:t>
      </w:r>
      <w:proofErr w:type="spellEnd"/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 оборудованием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. Печи различных конструкций и назначения являются наиболее важным видом 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теплотехнологического</w:t>
      </w:r>
      <w:proofErr w:type="spellEnd"/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оборудования.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</w:pP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Печь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- огражденное от окружающего пространства тепловое технологическое оборудование, в котором происходит генерация тепла из того или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иного первичного вида энергии и передача тепла материалу, подвергаемому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тепловой обработке в технологических целях (плавлению, нагреву, сушке,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обжигу и т.д.)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.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В печах протекает комплекс явлений, сопровождающих получение тепла, его преобразование и использование для осуществления технологического процесса. Совокупность этих явлений получило название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тепловой</w:t>
      </w:r>
      <w:r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работы печей</w:t>
      </w:r>
      <w:r w:rsidRPr="00DB7285"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  <w:t>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Основные элементы печей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: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1.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Рабочее пространство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, представляющее собой камеру той или иной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конфигурации, огражденную огнеупорной футеровкой;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2.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Устройства</w:t>
      </w:r>
      <w:r w:rsidRPr="00DB7285"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  <w:t xml:space="preserve">,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обеспечивающие генерацию тепловой энергии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(топки,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горелки, форсунки, электронагреватели и т.д.);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3.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Устройства для удаления продуктов сгорания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(дымовые каналы,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отсечные клапаны, дымовые трубы и др.);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4.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Устройства для использования тепла отходящих газов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(регенераторы, рекуператоры, котлы-утилизаторы и др.);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5.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Механическое оборудование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(устройства загрузки, транспортировки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и выгрузки материала, открытия и закрытия рабочих окон и т.д.).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Печь как тепловой агрегат состоит из двух зон: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зоны технологического</w:t>
      </w:r>
      <w:r w:rsidR="00891AF0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процесса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(ЗТП) и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зоны генерации тепла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(ЗГТ).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ЗТП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- основная зона.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ЗГТ - вспомогательная.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Зона генерации 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тепла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предназначенная для создания определенных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энергетических условий в зоне технологического процесса.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Осуществление технологического процесса будет возможным, если в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ЗТП возникает необходимое количество тепла.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Эффективность протекания процессов в ЗТП зависит от равномерности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распределения в ней тепловой энергии. Процессы, обеспечивающие возникновение тепла в ЗТП, называются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определяющими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. А процессы, от которых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зависит распределение тепла в ЗТП, называются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определяемыми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Характер определяющих и определяемых процессов может быть различным; это могут быть как процессы переноса 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тепла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или электроэнергии,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так и процессы переноса массы, неразрывно связанные с возникновением 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переносом тепла.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Когда возникновение тепла в ЗТП зависит от передачи тепла из зоны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его генерации этот процесс и является определяющим, а печи, работающие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по такому режиму, называются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печами</w:t>
      </w:r>
      <w:r w:rsidRPr="00DB7285"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  <w:t>-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теплообменниками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Если тепло возникает непосредственно в ЗТП, печи с таким режимом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работы называются </w:t>
      </w:r>
      <w:proofErr w:type="spellStart"/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печами</w:t>
      </w:r>
      <w:r w:rsidRPr="00DB7285"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  <w:t>-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теплогенераторами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lastRenderedPageBreak/>
        <w:t xml:space="preserve">Таким 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образом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печами-теплообменниками называют печи, в которых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генерация тепла из первичного вида энергии осуществляется в отдельной зоне (зоне генерации тепла) и ход процесса определяется передачей тепла в зону технологического процесса.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Печами-теплогенераторами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называют печи, в которых тепло генерируется непосредственно в зоне технологического процесса.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Существуют также смешанные режимы тепловой работы печей, при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таком режиме возникновение тепла в ЗТП определяется в различных пропорциях 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генерациии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тепла в этой зоне, и процессами переноса тепла.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Итак, исходные положения общей теории печей могут быть сформулированы следующим образом: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1.Анализ тепловой работы печей должен базироваться на системном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подходе к происходящим в печах процессам.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2.Технологическая сторона работы печи должна быть охарактеризована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ее энергетической сущностью.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3.Анализ тепловой работы печей в рамках общей теории основывается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на типовых моделях и базируется на рассмотрении ограниченного числа типовых режимов и их моделей.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4.Тепловая работа зоны технологического процесса определяет тепловую работу всей печи.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5.Тепловую работу печей определяют процессы тепл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о-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и массопереноса.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6.Общая теория печей формулирует только общие рекомендации, поскольку при анализе тепловой работы не учитываются существующие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ограничения, характерные для работы конкретной печи.</w:t>
      </w:r>
    </w:p>
    <w:p w:rsid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DB7285" w:rsidRPr="00DB7285" w:rsidRDefault="00DB7285" w:rsidP="00891AF0">
      <w:pPr>
        <w:pStyle w:val="a3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  <w:proofErr w:type="gramStart"/>
      <w:r w:rsidRPr="00DB7285">
        <w:rPr>
          <w:rFonts w:ascii="Times New Roman" w:eastAsia="ArialNarrow,Bold" w:hAnsi="Times New Roman" w:cs="Times New Roman"/>
          <w:b/>
          <w:bCs/>
          <w:sz w:val="28"/>
          <w:szCs w:val="28"/>
        </w:rPr>
        <w:t>Температурный</w:t>
      </w:r>
      <w:proofErr w:type="gramEnd"/>
      <w:r w:rsidRPr="00DB7285">
        <w:rPr>
          <w:rFonts w:ascii="Times New Roman" w:eastAsia="ArialNarrow,Bold" w:hAnsi="Times New Roman" w:cs="Times New Roman"/>
          <w:b/>
          <w:bCs/>
          <w:sz w:val="28"/>
          <w:szCs w:val="28"/>
        </w:rPr>
        <w:t xml:space="preserve"> и тепловой режимы работы</w:t>
      </w:r>
    </w:p>
    <w:p w:rsidR="00DB7285" w:rsidRPr="00DB7285" w:rsidRDefault="00DB7285" w:rsidP="00891AF0">
      <w:pPr>
        <w:pStyle w:val="a3"/>
        <w:autoSpaceDE w:val="0"/>
        <w:autoSpaceDN w:val="0"/>
        <w:adjustRightInd w:val="0"/>
        <w:spacing w:after="0" w:line="240" w:lineRule="auto"/>
        <w:ind w:left="750"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Температурный и тепловой режимы, коэффициент полезного теплоиспользования и производительность – наиболее важные показатели, характеризующие работу печи.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DB7285">
        <w:rPr>
          <w:rFonts w:ascii="Times New Roman" w:eastAsia="TimesNewRoman,Bold" w:hAnsi="Times New Roman" w:cs="Times New Roman"/>
          <w:b/>
          <w:bCs/>
          <w:sz w:val="28"/>
          <w:szCs w:val="28"/>
        </w:rPr>
        <w:t>Температурный режим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Температура печи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- важный теплотехнический показатель ее работы.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В топливных печах в состоянии взаимного теплообмена находятся пламя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(раскаленные газы), металл, кладка, которые имеют различную температуру.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Температура всей печи не определяется каким-то одним из этих значений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температуры, а представляет собой усредненную величину, применительно к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которой обычно и используют термин «температура печи».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Температура зависит от нескольких факторов: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температуры горения топлива;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характера потребления тепла;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- тепловых потерь, свойственных печи данной конструкции</w:t>
      </w:r>
      <w:r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B7285" w:rsidRPr="00DB7285" w:rsidRDefault="00DB7285" w:rsidP="00DB72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Ориентировочно определить действительную температуру печи 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Тд</w:t>
      </w:r>
      <w:proofErr w:type="spellEnd"/>
    </w:p>
    <w:p w:rsidR="00DB7285" w:rsidRDefault="00DB7285" w:rsidP="00DB72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можно по приближенному соотношению (1.1):</w:t>
      </w:r>
    </w:p>
    <w:p w:rsidR="00DB7285" w:rsidRPr="00DB7285" w:rsidRDefault="00891AF0" w:rsidP="00891A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771650" cy="4000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4575" t="27350" r="39070" b="63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7285" w:rsidRPr="00DB7285">
        <w:rPr>
          <w:rFonts w:ascii="Times New Roman" w:eastAsia="TimesNewRoman" w:hAnsi="Times New Roman" w:cs="Times New Roman"/>
          <w:sz w:val="28"/>
          <w:szCs w:val="28"/>
        </w:rPr>
        <w:t>, (1.1)</w:t>
      </w:r>
    </w:p>
    <w:p w:rsid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где 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Тк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- калориметрическая температура горения топлива; 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η - пирометрический коэффициент, зависящий от конструкции печи и изменяющийся обычно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в пределах 0,65-0,80.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Температура печи зависит, прежде всего, от ее назначения и может изменяться во времени и по объему печи.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Изменение температуры печи во времени называется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температурным</w:t>
      </w:r>
      <w:r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режимом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печи.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Печи, температура которых не изменяется со временем, называются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печами постоянного действия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(например, методические печи).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Печи с переменной во времени температурой -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печами периодического</w:t>
      </w:r>
      <w:r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действия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(печи с 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выкатным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подом).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Изменение температуры по объему и длине печи также может иметь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различный характер. Нагревательные печи, в которых температура по всему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объему приблизительно одинакова, называют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камерными</w:t>
      </w:r>
      <w:r w:rsidRPr="00DB7285"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Печи с изменяющейся по длине температурой называются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методическими</w:t>
      </w:r>
      <w:r w:rsidRPr="00DB7285"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  <w:t>.</w:t>
      </w:r>
    </w:p>
    <w:p w:rsidR="00891AF0" w:rsidRDefault="00891AF0" w:rsidP="00DB72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DB7285">
        <w:rPr>
          <w:rFonts w:ascii="Times New Roman" w:eastAsia="TimesNewRoman,Bold" w:hAnsi="Times New Roman" w:cs="Times New Roman"/>
          <w:b/>
          <w:bCs/>
          <w:sz w:val="28"/>
          <w:szCs w:val="28"/>
        </w:rPr>
        <w:t>Тепловой режим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Работа печи определяется количеством тепла поступившим в нее. Количество тепла, которое подают в печь в каждый данный момент времени,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называют тепловой нагрузкой. То наибольшее количество тепла, которое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печь может нормально (без недожога топлива в рабочем пространстве) усвоить, называют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тепловой мощностью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Тепловой режим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печи представляет собой изменение тепловой нагрузки во времени.</w:t>
      </w:r>
    </w:p>
    <w:p w:rsidR="00DB7285" w:rsidRPr="00DB7285" w:rsidRDefault="00DB7285" w:rsidP="00891A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Тепловой режим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теснейшим образом связан с температурным режимом. Печи периодического действия, работающие с переменной во времени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температурой, имеют переменную во времени тепловую нагрузку, тогда как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печи постоянного действия работают при неизменной тепловой нагрузке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Качество работы печи, совершенство 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>ее конструкции как теплового аг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регата характеризуется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коэффициентом полезного теплоиспользования</w:t>
      </w:r>
      <w:r w:rsidR="00891AF0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(к.п.т.) и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коэффициентом использования топлива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(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к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>. и. т.).</w:t>
      </w:r>
    </w:p>
    <w:p w:rsid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К. п. т. может быть 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выражен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в следующей форме:</w:t>
      </w:r>
    </w:p>
    <w:p w:rsidR="00DB7285" w:rsidRPr="00DB7285" w:rsidRDefault="00891AF0" w:rsidP="00891A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33600" cy="8191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4254" t="40171" r="33138" b="48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NewRoman" w:hAnsi="Times New Roman" w:cs="Times New Roman"/>
          <w:sz w:val="28"/>
          <w:szCs w:val="28"/>
        </w:rPr>
        <w:t xml:space="preserve">         </w:t>
      </w:r>
      <w:r w:rsidR="00DB7285" w:rsidRPr="00DB7285">
        <w:rPr>
          <w:rFonts w:ascii="Times New Roman" w:eastAsia="TimesNewRoman" w:hAnsi="Times New Roman" w:cs="Times New Roman"/>
          <w:sz w:val="28"/>
          <w:szCs w:val="28"/>
        </w:rPr>
        <w:t>(1.2)</w:t>
      </w:r>
    </w:p>
    <w:p w:rsidR="00891AF0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где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В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- часовой расход топлива, м3/(кг • ч); </w:t>
      </w:r>
    </w:p>
    <w:p w:rsidR="00891AF0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Q</w:t>
      </w:r>
      <w:r w:rsidRPr="00891AF0">
        <w:rPr>
          <w:rFonts w:ascii="Times New Roman" w:eastAsia="TimesNewRoman" w:hAnsi="Times New Roman" w:cs="Times New Roman"/>
          <w:sz w:val="28"/>
          <w:szCs w:val="28"/>
          <w:vertAlign w:val="subscript"/>
        </w:rPr>
        <w:t>T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- химическое тепло топлива,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 xml:space="preserve"> кДж/</w:t>
      </w:r>
      <w:proofErr w:type="gramStart"/>
      <w:r w:rsidR="00891AF0">
        <w:rPr>
          <w:rFonts w:ascii="Times New Roman" w:eastAsia="TimesNewRoman" w:hAnsi="Times New Roman" w:cs="Times New Roman"/>
          <w:sz w:val="28"/>
          <w:szCs w:val="28"/>
        </w:rPr>
        <w:t>ч</w:t>
      </w:r>
      <w:proofErr w:type="gramEnd"/>
      <w:r w:rsidR="00891AF0">
        <w:rPr>
          <w:rFonts w:ascii="Times New Roman" w:eastAsia="TimesNewRoman" w:hAnsi="Times New Roman" w:cs="Times New Roman"/>
          <w:sz w:val="28"/>
          <w:szCs w:val="28"/>
        </w:rPr>
        <w:t>;</w:t>
      </w:r>
    </w:p>
    <w:p w:rsidR="00891AF0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proofErr w:type="spellStart"/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Q</w:t>
      </w:r>
      <w:proofErr w:type="gramEnd"/>
      <w:r w:rsidRPr="00891AF0">
        <w:rPr>
          <w:rFonts w:ascii="Times New Roman" w:eastAsia="TimesNewRoman" w:hAnsi="Times New Roman" w:cs="Times New Roman"/>
          <w:sz w:val="28"/>
          <w:szCs w:val="28"/>
          <w:vertAlign w:val="subscript"/>
        </w:rPr>
        <w:t>ф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- физическое тепло топлива и воз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>духа, отнесенное к единице коли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чества топлива, кДж/м</w:t>
      </w:r>
      <w:r w:rsidRPr="00891AF0">
        <w:rPr>
          <w:rFonts w:ascii="Times New Roman" w:eastAsia="TimesNewRoman" w:hAnsi="Times New Roman" w:cs="Times New Roman"/>
          <w:sz w:val="28"/>
          <w:szCs w:val="28"/>
          <w:vertAlign w:val="superscript"/>
        </w:rPr>
        <w:t>3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, кДж/кг;</w:t>
      </w:r>
    </w:p>
    <w:p w:rsidR="00891AF0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proofErr w:type="spellStart"/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lastRenderedPageBreak/>
        <w:t>Q</w:t>
      </w:r>
      <w:proofErr w:type="gramEnd"/>
      <w:r w:rsidRPr="00891AF0">
        <w:rPr>
          <w:rFonts w:ascii="Times New Roman" w:eastAsia="TimesNewRoman" w:hAnsi="Times New Roman" w:cs="Times New Roman"/>
          <w:sz w:val="28"/>
          <w:szCs w:val="28"/>
          <w:vertAlign w:val="subscript"/>
        </w:rPr>
        <w:t>ух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- тепло уходящих газов, отнесенное к</w:t>
      </w:r>
      <w:r w:rsidR="00891AF0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единице количества топлива, кДж/м</w:t>
      </w:r>
      <w:r w:rsidRPr="00891AF0">
        <w:rPr>
          <w:rFonts w:ascii="Times New Roman" w:eastAsia="TimesNewRoman" w:hAnsi="Times New Roman" w:cs="Times New Roman"/>
          <w:sz w:val="28"/>
          <w:szCs w:val="28"/>
          <w:vertAlign w:val="superscript"/>
        </w:rPr>
        <w:t>3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, кДж/кг; 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proofErr w:type="spellStart"/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Q</w:t>
      </w:r>
      <w:proofErr w:type="gramEnd"/>
      <w:r w:rsidRPr="004E3CEF">
        <w:rPr>
          <w:rFonts w:ascii="Times New Roman" w:eastAsia="TimesNewRoman" w:hAnsi="Times New Roman" w:cs="Times New Roman"/>
          <w:sz w:val="28"/>
          <w:szCs w:val="28"/>
          <w:vertAlign w:val="subscript"/>
        </w:rPr>
        <w:t>пот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- тепловые потери, кДж/ч.</w:t>
      </w:r>
    </w:p>
    <w:p w:rsid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Для электрических печей можно написать равенство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:</w:t>
      </w:r>
    </w:p>
    <w:p w:rsidR="004E3CEF" w:rsidRPr="00DB7285" w:rsidRDefault="004E3CEF" w:rsidP="004E3CE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0" cy="33337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5056" t="41311" r="38872" b="51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646" cy="334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где 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Р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- мощность печи, кВт.</w:t>
      </w:r>
    </w:p>
    <w:p w:rsid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Из выражения (1.2) можно получить</w:t>
      </w:r>
    </w:p>
    <w:p w:rsidR="00DB7285" w:rsidRPr="00DB7285" w:rsidRDefault="004E3CEF" w:rsidP="004E3C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47900" cy="6477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2170" t="56410" r="31505" b="31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609" cy="65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NewRoman" w:hAnsi="Times New Roman" w:cs="Times New Roman"/>
          <w:sz w:val="28"/>
          <w:szCs w:val="28"/>
        </w:rPr>
        <w:t xml:space="preserve">       </w:t>
      </w:r>
      <w:r w:rsidR="00DB7285" w:rsidRPr="00DB7285">
        <w:rPr>
          <w:rFonts w:ascii="Times New Roman" w:eastAsia="TimesNewRoman" w:hAnsi="Times New Roman" w:cs="Times New Roman"/>
          <w:sz w:val="28"/>
          <w:szCs w:val="28"/>
        </w:rPr>
        <w:t>(1.3)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Если </w:t>
      </w:r>
      <w:proofErr w:type="spellStart"/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Q</w:t>
      </w:r>
      <w:proofErr w:type="gramEnd"/>
      <w:r w:rsidRPr="004E3CEF">
        <w:rPr>
          <w:rFonts w:ascii="Times New Roman" w:eastAsia="TimesNewRoman" w:hAnsi="Times New Roman" w:cs="Times New Roman"/>
          <w:sz w:val="28"/>
          <w:szCs w:val="28"/>
          <w:vertAlign w:val="subscript"/>
        </w:rPr>
        <w:t>ф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= 0, т. е. в печь поступает то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лько тепло топлива, то коэффици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ент полезного теплоиспользования (к. п. т.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) превращается в коэффициент по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лезного 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топливоиспользования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Естественно, что чем выше значение 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к. п. т. (аналогичного коэффици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енту полезного действия для разного рода агрегатов), тем лучше в тепловом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отношении работает печь. Из выражения (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1.3) следует, что увеличение по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догрева топлива и воздуха, а также снижени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е температуры уходящих дымо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вых газов (поскольку </w:t>
      </w:r>
      <w:proofErr w:type="spellStart"/>
      <w:r w:rsidRPr="00DB7285">
        <w:rPr>
          <w:rFonts w:ascii="Times New Roman" w:eastAsia="TimesNewRoman" w:hAnsi="Times New Roman" w:cs="Times New Roman"/>
          <w:i/>
          <w:iCs/>
          <w:sz w:val="28"/>
          <w:szCs w:val="28"/>
        </w:rPr>
        <w:t>Q</w:t>
      </w:r>
      <w:r w:rsidR="004E3CEF" w:rsidRPr="004E3CEF">
        <w:rPr>
          <w:rFonts w:ascii="Times New Roman" w:eastAsia="TimesNewRoman,Italic" w:hAnsi="Times New Roman" w:cs="Times New Roman"/>
          <w:i/>
          <w:iCs/>
          <w:sz w:val="28"/>
          <w:szCs w:val="28"/>
          <w:vertAlign w:val="subscript"/>
        </w:rPr>
        <w:t>ух</w:t>
      </w:r>
      <w:proofErr w:type="spellEnd"/>
      <w:r w:rsidR="004E3CEF" w:rsidRPr="00DB7285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=</w:t>
      </w:r>
      <w:r w:rsidRPr="00DB7285">
        <w:rPr>
          <w:rFonts w:ascii="Times New Roman" w:eastAsia="TimesNewRoman" w:hAnsi="Times New Roman" w:cs="Times New Roman"/>
          <w:i/>
          <w:iCs/>
          <w:sz w:val="28"/>
          <w:szCs w:val="28"/>
        </w:rPr>
        <w:t>V</w:t>
      </w:r>
      <w:r w:rsidR="004E3CEF" w:rsidRPr="004E3CEF">
        <w:rPr>
          <w:rFonts w:ascii="Times New Roman" w:eastAsia="TimesNewRoman,Italic" w:hAnsi="Times New Roman" w:cs="Times New Roman"/>
          <w:i/>
          <w:iCs/>
          <w:sz w:val="28"/>
          <w:szCs w:val="28"/>
          <w:vertAlign w:val="subscript"/>
        </w:rPr>
        <w:t>ух</w:t>
      </w:r>
      <w:proofErr w:type="spellEnd"/>
      <w:r w:rsidRPr="00DB7285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DB7285">
        <w:rPr>
          <w:rFonts w:ascii="Times New Roman" w:eastAsia="TimesNewRoman" w:hAnsi="Times New Roman" w:cs="Times New Roman"/>
          <w:i/>
          <w:iCs/>
          <w:sz w:val="28"/>
          <w:szCs w:val="28"/>
        </w:rPr>
        <w:t>c</w:t>
      </w:r>
      <w:r w:rsidR="004E3CEF" w:rsidRPr="004E3CEF">
        <w:rPr>
          <w:rFonts w:ascii="Times New Roman" w:eastAsia="TimesNewRoman,Italic" w:hAnsi="Times New Roman" w:cs="Times New Roman"/>
          <w:i/>
          <w:iCs/>
          <w:sz w:val="28"/>
          <w:szCs w:val="28"/>
          <w:vertAlign w:val="subscript"/>
        </w:rPr>
        <w:t>ух</w:t>
      </w:r>
      <w:proofErr w:type="spellEnd"/>
      <w:r w:rsidRPr="00DB7285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 </w:t>
      </w:r>
      <w:r w:rsidRPr="00DB7285">
        <w:rPr>
          <w:rFonts w:ascii="Times New Roman" w:eastAsia="TimesNewRoman,Italic" w:hAnsi="Times New Roman" w:cs="Times New Roman"/>
          <w:i/>
          <w:iCs/>
          <w:sz w:val="28"/>
          <w:szCs w:val="28"/>
        </w:rPr>
        <w:t>Т</w:t>
      </w:r>
      <w:r w:rsidR="004E3CEF" w:rsidRPr="004E3CEF">
        <w:rPr>
          <w:rFonts w:ascii="Times New Roman" w:eastAsia="TimesNewRoman,Italic" w:hAnsi="Times New Roman" w:cs="Times New Roman"/>
          <w:i/>
          <w:iCs/>
          <w:sz w:val="28"/>
          <w:szCs w:val="28"/>
          <w:vertAlign w:val="subscript"/>
        </w:rPr>
        <w:t>ух</w:t>
      </w:r>
      <w:proofErr w:type="gramStart"/>
      <w:r w:rsidRPr="00DB7285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)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 тепл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овых потерь способствуют повыше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нию к. п. т. печи.</w:t>
      </w:r>
    </w:p>
    <w:p w:rsid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Тепловые потери в печах в значительной степени зависят от факторов,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связанных с конструкцией печи, поэтому, чтобы характеризова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ть только топ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ливо и условия его сжигания, применяю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т коэффициент использования топ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лива (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к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>. и. т.) в следующем виде:</w:t>
      </w:r>
    </w:p>
    <w:p w:rsidR="00DB7285" w:rsidRPr="00DB7285" w:rsidRDefault="004E3CEF" w:rsidP="004E3C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14550" cy="68580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3453" t="55556" r="36149" b="32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7285" w:rsidRPr="00DB7285">
        <w:rPr>
          <w:rFonts w:ascii="Times New Roman" w:eastAsia="TimesNewRoman" w:hAnsi="Times New Roman" w:cs="Times New Roman"/>
          <w:sz w:val="28"/>
          <w:szCs w:val="28"/>
        </w:rPr>
        <w:t>(1.4)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Сопоставляя выражения (1.2) и (1.4), можно видеть, что к. п. т. </w:t>
      </w:r>
      <w:r w:rsidR="004E3CEF" w:rsidRPr="00DB7285">
        <w:rPr>
          <w:rFonts w:ascii="Times New Roman" w:eastAsia="TimesNewRoman" w:hAnsi="Times New Roman" w:cs="Times New Roman"/>
          <w:sz w:val="28"/>
          <w:szCs w:val="28"/>
        </w:rPr>
        <w:t>В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сегда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меньше к. и. т., поэтому при проектировании и эксплуатации печей следует</w:t>
      </w:r>
      <w:proofErr w:type="gramEnd"/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стремиться к тому, чтобы к. п. т. по своей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величине максимально приближал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ся к </w:t>
      </w:r>
      <w:proofErr w:type="spellStart"/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к</w:t>
      </w:r>
      <w:proofErr w:type="spellEnd"/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>. и. т., для чего необходимо добиваться снижения тепловых потерь.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Производительность печей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- важнейший показатель их работы, так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как именно на производительности отра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жаются все положительные и отри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цательные стороны конструкции и тепловой работы печи.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В плавильных печах производительно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сть в значительной степени зави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сит от характера проплавляемой шихты, в нагрев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ательных печах - от началь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ной температуры металла.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Производительность зависит от очен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ь многих технологических, тепло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технических и конструктивных факторов.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На производительность большое влияние оказывает: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а) температура в рабочем пространстве печи;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б)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температура отходящих дымовых газов;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lastRenderedPageBreak/>
        <w:t>в) интенсивность и характер теплопередачи от печи к нагреваемому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(проплавляемому) материалу.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Обычно различают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общую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и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удельную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производительность.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 xml:space="preserve">Общая производительность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характ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еризует размеры агрегата и изме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ряется в т/ч, или т/</w:t>
      </w:r>
      <w:proofErr w:type="spellStart"/>
      <w:r w:rsidRPr="00DB7285">
        <w:rPr>
          <w:rFonts w:ascii="Times New Roman" w:eastAsia="TimesNewRoman" w:hAnsi="Times New Roman" w:cs="Times New Roman"/>
          <w:sz w:val="28"/>
          <w:szCs w:val="28"/>
        </w:rPr>
        <w:t>сут</w:t>
      </w:r>
      <w:proofErr w:type="spellEnd"/>
      <w:r w:rsidRPr="00DB7285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Удельная производительность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, выражаемая в </w:t>
      </w:r>
      <w:proofErr w:type="gramStart"/>
      <w:r w:rsidRPr="00DB7285">
        <w:rPr>
          <w:rFonts w:ascii="Times New Roman" w:eastAsia="TimesNewRoman" w:hAnsi="Times New Roman" w:cs="Times New Roman"/>
          <w:sz w:val="28"/>
          <w:szCs w:val="28"/>
        </w:rPr>
        <w:t>кг</w:t>
      </w:r>
      <w:proofErr w:type="gramEnd"/>
      <w:r w:rsidRPr="00DB7285">
        <w:rPr>
          <w:rFonts w:ascii="Times New Roman" w:eastAsia="TimesNewRoman" w:hAnsi="Times New Roman" w:cs="Times New Roman"/>
          <w:sz w:val="28"/>
          <w:szCs w:val="28"/>
        </w:rPr>
        <w:t>/(м2ч), или т/(м2ч),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характеризует интенсивность работы печи 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и служит для оценки качества ра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боты и сравнения печей.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Удельную производительность часто называют </w:t>
      </w:r>
      <w:r w:rsidRPr="00DB7285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напряженностью пода печи</w:t>
      </w:r>
      <w:r w:rsidRPr="00DB7285">
        <w:rPr>
          <w:rFonts w:ascii="Times New Roman" w:eastAsia="TimesNew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Различают напряженность акти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вного пода и напряженность габа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ритного пода. В первом случае производи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тельность отнесена только к пло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щади пода, занятой металлом, во втором - ко всей площади пода печи.</w:t>
      </w:r>
    </w:p>
    <w:p w:rsidR="004E3CEF" w:rsidRDefault="004E3CEF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1.1.3. </w:t>
      </w:r>
      <w:r w:rsidRPr="00DB7285">
        <w:rPr>
          <w:rFonts w:ascii="Times New Roman" w:eastAsia="ArialNarrow,Bold" w:hAnsi="Times New Roman" w:cs="Times New Roman"/>
          <w:b/>
          <w:bCs/>
          <w:sz w:val="28"/>
          <w:szCs w:val="28"/>
        </w:rPr>
        <w:t>Тепловой баланс и расход топлива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 xml:space="preserve">Цель составления теплового баланса 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для проектируемой печи - опреде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ление расхода топлива.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Если анализируют тепловую работу действующей печи, то составляют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таблицу теплового баланса, которая позво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>ляет выяснить, какая статья рас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ходной части баланса чрезмерно высока и,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следовательно, обнаружить при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чину неудовлетворительной работы печи.</w:t>
      </w:r>
    </w:p>
    <w:p w:rsidR="00DB7285" w:rsidRPr="00DB7285" w:rsidRDefault="00DB7285" w:rsidP="004E3C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Тепловой баланс печи состоит из равных между собой приходной и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расходной частей, каждая из которых складывается из ряда статей. Для печей</w:t>
      </w:r>
    </w:p>
    <w:p w:rsidR="00DB7285" w:rsidRPr="00DB7285" w:rsidRDefault="00DB7285" w:rsidP="00DB72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DB7285">
        <w:rPr>
          <w:rFonts w:ascii="Times New Roman" w:eastAsia="TimesNewRoman" w:hAnsi="Times New Roman" w:cs="Times New Roman"/>
          <w:sz w:val="28"/>
          <w:szCs w:val="28"/>
        </w:rPr>
        <w:t>постоянного действия тепловой баланс составляют на один час, для печей</w:t>
      </w:r>
      <w:r w:rsidR="004E3CE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DB7285">
        <w:rPr>
          <w:rFonts w:ascii="Times New Roman" w:eastAsia="TimesNewRoman" w:hAnsi="Times New Roman" w:cs="Times New Roman"/>
          <w:sz w:val="28"/>
          <w:szCs w:val="28"/>
        </w:rPr>
        <w:t>периодического действия - на один цикл работы.</w:t>
      </w:r>
    </w:p>
    <w:p w:rsidR="004E3CEF" w:rsidRDefault="004E3CEF" w:rsidP="00F94F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4F3E" w:rsidRPr="00F94F3E" w:rsidRDefault="00F94F3E" w:rsidP="00F94F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Narrow,Bold" w:hAnsi="Times New Roman" w:cs="Times New Roman"/>
          <w:b/>
          <w:bCs/>
          <w:sz w:val="28"/>
          <w:szCs w:val="28"/>
        </w:rPr>
      </w:pPr>
      <w:r w:rsidRPr="00F94F3E">
        <w:rPr>
          <w:rFonts w:ascii="Times New Roman" w:hAnsi="Times New Roman" w:cs="Times New Roman"/>
          <w:sz w:val="28"/>
          <w:szCs w:val="28"/>
        </w:rPr>
        <w:t xml:space="preserve">1.1.4. </w:t>
      </w:r>
      <w:r w:rsidRPr="00F94F3E">
        <w:rPr>
          <w:rFonts w:ascii="Times New Roman" w:eastAsia="ArialNarrow,Bold" w:hAnsi="Times New Roman" w:cs="Times New Roman"/>
          <w:b/>
          <w:bCs/>
          <w:sz w:val="28"/>
          <w:szCs w:val="28"/>
        </w:rPr>
        <w:t>Термодинамические принципы анализа и конструирования печей</w:t>
      </w:r>
    </w:p>
    <w:p w:rsidR="00F94F3E" w:rsidRPr="00F94F3E" w:rsidRDefault="00F94F3E" w:rsidP="00F94F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4F3E">
        <w:rPr>
          <w:rFonts w:ascii="Times New Roman" w:eastAsia="TimesNewRoman" w:hAnsi="Times New Roman" w:cs="Times New Roman"/>
          <w:sz w:val="28"/>
          <w:szCs w:val="28"/>
        </w:rPr>
        <w:t>Термодинамика устанавливает количественные соотношения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имеющие место при протекании различных процессов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не вскрывая внутреннего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механизма этих процессов</w:t>
      </w:r>
      <w:r w:rsidRPr="00F94F3E">
        <w:rPr>
          <w:rFonts w:ascii="Times New Roman" w:hAnsi="Times New Roman" w:cs="Times New Roman"/>
          <w:sz w:val="28"/>
          <w:szCs w:val="28"/>
        </w:rPr>
        <w:t xml:space="preserve">.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Анализ работы печей с точки зрения термодинамики дает возможность установить некоторые общие положения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характеризующие итоговые результаты работы печей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которые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безусловно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должны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учитываться при анализе тепловой работы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расчете и конструированию новых печей</w:t>
      </w:r>
      <w:r w:rsidRPr="00F94F3E">
        <w:rPr>
          <w:rFonts w:ascii="Times New Roman" w:hAnsi="Times New Roman" w:cs="Times New Roman"/>
          <w:sz w:val="28"/>
          <w:szCs w:val="28"/>
        </w:rPr>
        <w:t>.</w:t>
      </w:r>
    </w:p>
    <w:p w:rsidR="00F94F3E" w:rsidRPr="00F94F3E" w:rsidRDefault="00F94F3E" w:rsidP="00F94F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4F3E">
        <w:rPr>
          <w:rFonts w:ascii="Times New Roman" w:eastAsia="TimesNewRoman" w:hAnsi="Times New Roman" w:cs="Times New Roman"/>
          <w:sz w:val="28"/>
          <w:szCs w:val="28"/>
        </w:rPr>
        <w:t>Применение первого и второго законов термодинамики позволяет оценить энергетические итоги только завершенного процесса переноса тепла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или заданных элементов такого процесса и вместе с тем не позволяет определить производительность тепловых устройств и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в частности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печей</w:t>
      </w:r>
      <w:r w:rsidRPr="00F94F3E">
        <w:rPr>
          <w:rFonts w:ascii="Times New Roman" w:hAnsi="Times New Roman" w:cs="Times New Roman"/>
          <w:sz w:val="28"/>
          <w:szCs w:val="28"/>
        </w:rPr>
        <w:t>.</w:t>
      </w:r>
    </w:p>
    <w:p w:rsidR="00F94F3E" w:rsidRPr="00F94F3E" w:rsidRDefault="00F94F3E" w:rsidP="00F94F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4F3E">
        <w:rPr>
          <w:rFonts w:ascii="Times New Roman" w:eastAsia="TimesNewRoman" w:hAnsi="Times New Roman" w:cs="Times New Roman"/>
          <w:sz w:val="28"/>
          <w:szCs w:val="28"/>
        </w:rPr>
        <w:t>Энергетическая оценка позволяет судить о полноте использования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энергии в данном тепловом устройстве и ничего не говорит о работоспособности переданной энергии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напротив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4F3E">
        <w:rPr>
          <w:rFonts w:ascii="Times New Roman" w:eastAsia="TimesNewRoman" w:hAnsi="Times New Roman" w:cs="Times New Roman"/>
          <w:sz w:val="28"/>
          <w:szCs w:val="28"/>
        </w:rPr>
        <w:t>эксергетическая</w:t>
      </w:r>
      <w:proofErr w:type="spellEnd"/>
      <w:r w:rsidRPr="00F94F3E">
        <w:rPr>
          <w:rFonts w:ascii="Times New Roman" w:eastAsia="TimesNewRoman" w:hAnsi="Times New Roman" w:cs="Times New Roman"/>
          <w:sz w:val="28"/>
          <w:szCs w:val="28"/>
        </w:rPr>
        <w:t xml:space="preserve"> оценка позволяет судить о безвозвратных потерях энергии и о качественной характеристике переданной энергии и не позволяет судить о полноте использования энергии в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данном устройстве</w:t>
      </w:r>
      <w:r w:rsidRPr="00F94F3E">
        <w:rPr>
          <w:rFonts w:ascii="Times New Roman" w:hAnsi="Times New Roman" w:cs="Times New Roman"/>
          <w:sz w:val="28"/>
          <w:szCs w:val="28"/>
        </w:rPr>
        <w:t>.</w:t>
      </w:r>
    </w:p>
    <w:p w:rsidR="00F94F3E" w:rsidRPr="00F94F3E" w:rsidRDefault="00F94F3E" w:rsidP="00F94F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4F3E">
        <w:rPr>
          <w:rFonts w:ascii="Times New Roman" w:eastAsia="TimesNewRoman" w:hAnsi="Times New Roman" w:cs="Times New Roman"/>
          <w:sz w:val="28"/>
          <w:szCs w:val="28"/>
        </w:rPr>
        <w:lastRenderedPageBreak/>
        <w:t>При одном и том же расходе энергии процесс переноса тепла в принципе тем более эффективен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чем выше температура среды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воспринимающей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тепло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так как при этом обесценивание энергии меньше</w:t>
      </w:r>
      <w:r w:rsidRPr="00F94F3E">
        <w:rPr>
          <w:rFonts w:ascii="Times New Roman" w:hAnsi="Times New Roman" w:cs="Times New Roman"/>
          <w:sz w:val="28"/>
          <w:szCs w:val="28"/>
        </w:rPr>
        <w:t xml:space="preserve">.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При одинаковой эксэргии греющей среды использование энергии в тепловом устройстве ухудшается по мере увеличения необходимой по технологическим соображениям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температуры поверхности нагрева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поэтому является принципиально неправильным сопоставление результатов работы разнотипных тепловых устройств</w:t>
      </w:r>
      <w:r w:rsidRPr="00F94F3E">
        <w:rPr>
          <w:rFonts w:ascii="Times New Roman" w:hAnsi="Times New Roman" w:cs="Times New Roman"/>
          <w:sz w:val="28"/>
          <w:szCs w:val="28"/>
        </w:rPr>
        <w:t xml:space="preserve">.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Чем выше необходимая температура поверхности нагрева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тем выше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должна быть эксэргия греющей среды и тем выше требования к качеству топлива и условиям его сжигания</w:t>
      </w:r>
      <w:r w:rsidRPr="00F94F3E">
        <w:rPr>
          <w:rFonts w:ascii="Times New Roman" w:hAnsi="Times New Roman" w:cs="Times New Roman"/>
          <w:sz w:val="28"/>
          <w:szCs w:val="28"/>
        </w:rPr>
        <w:t xml:space="preserve">.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Напротив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при низкой температуре поверхности нагрева или нагреваемой среды применение греющей среды с высокой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эксэргией нецелесообразно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так как все равно происходит процесс обесценивания энергии</w:t>
      </w:r>
      <w:r w:rsidRPr="00F94F3E">
        <w:rPr>
          <w:rFonts w:ascii="Times New Roman" w:hAnsi="Times New Roman" w:cs="Times New Roman"/>
          <w:sz w:val="28"/>
          <w:szCs w:val="28"/>
        </w:rPr>
        <w:t>.</w:t>
      </w:r>
    </w:p>
    <w:p w:rsidR="00F94F3E" w:rsidRPr="00F94F3E" w:rsidRDefault="00F94F3E" w:rsidP="00F94F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94F3E">
        <w:rPr>
          <w:rFonts w:ascii="Times New Roman" w:eastAsia="TimesNewRoman" w:hAnsi="Times New Roman" w:cs="Times New Roman"/>
          <w:sz w:val="28"/>
          <w:szCs w:val="28"/>
        </w:rPr>
        <w:t>Процессы</w:t>
      </w:r>
      <w:r w:rsidRPr="00F94F3E">
        <w:rPr>
          <w:rFonts w:ascii="Times New Roman" w:hAnsi="Times New Roman" w:cs="Times New Roman"/>
          <w:sz w:val="28"/>
          <w:szCs w:val="28"/>
        </w:rPr>
        <w:t xml:space="preserve">,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 xml:space="preserve">при которых работоспособность </w:t>
      </w:r>
      <w:r w:rsidRPr="00F94F3E">
        <w:rPr>
          <w:rFonts w:ascii="Times New Roman" w:hAnsi="Times New Roman" w:cs="Times New Roman"/>
          <w:sz w:val="28"/>
          <w:szCs w:val="28"/>
        </w:rPr>
        <w:t>(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эксэргия</w:t>
      </w:r>
      <w:r w:rsidRPr="00F94F3E">
        <w:rPr>
          <w:rFonts w:ascii="Times New Roman" w:hAnsi="Times New Roman" w:cs="Times New Roman"/>
          <w:sz w:val="28"/>
          <w:szCs w:val="28"/>
        </w:rPr>
        <w:t xml:space="preserve">)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греющей среды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поддерживается на пути среды в тепловом устройстве на определённом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уровне за счет введения дополнительной энергии (химической при факельном сжигании или электрической), имеют преимущества.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Печи рассчитывают и конструируют, стремясь обеспечить по возможности более высокий коэффициент использования энергии, однако вопрос о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рациональном значении коэффициента для отдельных частей печи, например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рабочего пространства, должен быть решен путем оптимизации, но не максимизации. Вместе с тем, за счет уменьшения всех видов тепловых потерь в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окружающую среду необходимо чтобы значения коэффициента полезного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теплоиспользования и коэффициента использования энергии (тепла топлива)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были максимально близки.</w:t>
      </w:r>
    </w:p>
    <w:p w:rsidR="00F94F3E" w:rsidRPr="00F94F3E" w:rsidRDefault="00F94F3E" w:rsidP="00F94F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94F3E">
        <w:rPr>
          <w:rFonts w:ascii="Times New Roman" w:eastAsia="TimesNewRoman" w:hAnsi="Times New Roman" w:cs="Times New Roman"/>
          <w:sz w:val="28"/>
          <w:szCs w:val="28"/>
        </w:rPr>
        <w:t>При анализе и конструировании печных агрегатов следует учитывать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взаимное влияние таких составляющих элементов печи, как рабочее пространство и теплоиспользующие устройства. Необходимо стремиться к увеличению коэффициента использования топлива не в рабочем пространстве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печи, а в печном агрегате в целом, оказывая влияние на все параметры, от которых зависит коэффициент использования тепла топлива агрегата.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 xml:space="preserve">Оценка топлив путем вычисления возможных </w:t>
      </w:r>
      <w:proofErr w:type="gramStart"/>
      <w:r w:rsidRPr="00F94F3E">
        <w:rPr>
          <w:rFonts w:ascii="Times New Roman" w:eastAsia="TimesNewRoman" w:hAnsi="Times New Roman" w:cs="Times New Roman"/>
          <w:sz w:val="28"/>
          <w:szCs w:val="28"/>
        </w:rPr>
        <w:t>значений коэффициента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использования тепла топлива агрегата</w:t>
      </w:r>
      <w:proofErr w:type="gramEnd"/>
      <w:r w:rsidRPr="00F94F3E">
        <w:rPr>
          <w:rFonts w:ascii="Times New Roman" w:eastAsia="TimesNewRoman" w:hAnsi="Times New Roman" w:cs="Times New Roman"/>
          <w:sz w:val="28"/>
          <w:szCs w:val="28"/>
        </w:rPr>
        <w:t xml:space="preserve"> при различных условиях сжигания топлива является весьма важной для конструирования печей и установления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F94F3E">
        <w:rPr>
          <w:rFonts w:ascii="Times New Roman" w:eastAsia="TimesNewRoman" w:hAnsi="Times New Roman" w:cs="Times New Roman"/>
          <w:sz w:val="28"/>
          <w:szCs w:val="28"/>
        </w:rPr>
        <w:t>рациональных режимов их работы.</w:t>
      </w:r>
    </w:p>
    <w:sectPr w:rsidR="00F94F3E" w:rsidRPr="00F94F3E" w:rsidSect="00E52D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Narrow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,Bold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TimesNewRoman,Italic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61B99"/>
    <w:multiLevelType w:val="multilevel"/>
    <w:tmpl w:val="BA8ADA8C"/>
    <w:lvl w:ilvl="0">
      <w:start w:val="1"/>
      <w:numFmt w:val="decimal"/>
      <w:lvlText w:val="%1."/>
      <w:lvlJc w:val="left"/>
      <w:pPr>
        <w:ind w:left="750" w:hanging="750"/>
      </w:pPr>
      <w:rPr>
        <w:rFonts w:eastAsia="TimesNewRoman" w:hint="default"/>
        <w:b w:val="0"/>
      </w:rPr>
    </w:lvl>
    <w:lvl w:ilvl="1">
      <w:start w:val="1"/>
      <w:numFmt w:val="decimal"/>
      <w:lvlText w:val="%1.%2."/>
      <w:lvlJc w:val="left"/>
      <w:pPr>
        <w:ind w:left="750" w:hanging="750"/>
      </w:pPr>
      <w:rPr>
        <w:rFonts w:eastAsia="TimesNewRoman" w:hint="default"/>
        <w:b w:val="0"/>
      </w:rPr>
    </w:lvl>
    <w:lvl w:ilvl="2">
      <w:start w:val="1"/>
      <w:numFmt w:val="decimal"/>
      <w:lvlText w:val="%1.%2.%3."/>
      <w:lvlJc w:val="left"/>
      <w:pPr>
        <w:ind w:left="750" w:hanging="750"/>
      </w:pPr>
      <w:rPr>
        <w:rFonts w:eastAsia="TimesNewRoman"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NewRoman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NewRoman"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NewRoman"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New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New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NewRoman" w:hint="default"/>
        <w:b w:val="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7285"/>
    <w:rsid w:val="00073A99"/>
    <w:rsid w:val="004E3CEF"/>
    <w:rsid w:val="00891AF0"/>
    <w:rsid w:val="00B431A0"/>
    <w:rsid w:val="00DB7285"/>
    <w:rsid w:val="00E52DC9"/>
    <w:rsid w:val="00EA531B"/>
    <w:rsid w:val="00F94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D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28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91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1A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2694</Words>
  <Characters>15360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2021-11-01T12:24:00Z</dcterms:created>
  <dcterms:modified xsi:type="dcterms:W3CDTF">2021-11-22T14:40:00Z</dcterms:modified>
</cp:coreProperties>
</file>